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2" w:lineRule="auto"/>
        <w:ind w:left="85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29"/>
          <w:szCs w:val="29"/>
        </w:rPr>
        <w:t>附件：</w:t>
      </w:r>
    </w:p>
    <w:p>
      <w:pPr>
        <w:spacing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170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要办理就业登记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档案的接收和转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递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180" w:lineRule="auto"/>
              <w:ind w:left="8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ABC</w:t>
            </w:r>
            <w:r>
              <w:rPr>
                <w:rFonts w:ascii="仿宋" w:hAnsi="仿宋" w:eastAsia="仿宋" w:cs="仿宋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工基本医疗保险参保登记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8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医保局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住房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积金缴存业务-单位缴存登记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房公积金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住房公积金缴存业务-个人账户封存、启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6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房公积金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住房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积金缴存业务-个人账户转移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房公积金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户 口迁移审批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领机动车驾驶证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驶证损毁换证</w:t>
            </w:r>
          </w:p>
        </w:tc>
        <w:tc>
          <w:tcPr>
            <w:tcW w:w="22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到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规定年龄换证</w:t>
            </w: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驶证转入换证</w:t>
            </w: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驶证期满换证</w:t>
            </w: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驶证信息发生变化换证</w:t>
            </w: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自愿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降低准驾车型换证</w:t>
            </w:r>
          </w:p>
        </w:tc>
        <w:tc>
          <w:tcPr>
            <w:tcW w:w="22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驶证遗失补证</w:t>
            </w:r>
          </w:p>
        </w:tc>
        <w:tc>
          <w:tcPr>
            <w:tcW w:w="22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0" w:line="223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我要办理不动产登记 (购买商品房、</w:t>
            </w:r>
          </w:p>
          <w:p>
            <w:pPr>
              <w:spacing w:before="3" w:line="221" w:lineRule="auto"/>
              <w:ind w:left="5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夫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妻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离婚、互换、注销)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动产中心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动产中心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购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买商品房网签备案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产管理中心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核税缴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税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办非营利性民办职业培训机构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民办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非企业单位 (成立、变更、注销) 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民办职业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培训学校设立审批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设工程消防设计审核或备案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设工程消防竣工验收或备案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饮用水供水企业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卫建委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饮用水供水单位卫生许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取水许可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8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8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3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8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权限内建设项目环境影响报告表审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98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5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5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0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办职业中介机构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4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资源服务许可审批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4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4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4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设工程消防设计审核或备案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4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设工程竣工消防验收或备案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z w:val="20"/>
                <w:szCs w:val="20"/>
              </w:rPr>
              <w:t>税办理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要开打字复印店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6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要开电脑维修店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我要开驾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校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机动车驾驶员培训许可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37" w:right="196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权限内建设项目环境影响报告表审批 (或建设项目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环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境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影响登记表备案)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1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1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0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我要开书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店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出版物零售单位和个体工商户设立、变更审批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6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委宣传部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58" w:right="193" w:hanging="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公共场所 ( 除公园、体育场馆、公共交通工具、饭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馆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、咖啡店、酒吧、茶座外) 卫生许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食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品 (含保健食品) 经营许可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社区卫生服务站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卫建委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医疗机构设置审批 (含港澳台)  ； 医疗机构执业登记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民办非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企业单位成立、变更、注销登记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环境影响登记表备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权限内建设项目环境影响报告表审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权限内建设项目环境影响报告书审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2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我要开家政公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司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1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8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8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5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5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1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3</w:t>
            </w:r>
          </w:p>
        </w:tc>
        <w:tc>
          <w:tcPr>
            <w:tcW w:w="33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我要开婚庆礼仪服务中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心</w:t>
            </w:r>
          </w:p>
        </w:tc>
        <w:tc>
          <w:tcPr>
            <w:tcW w:w="11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3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3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23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2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3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3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78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2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4</w:t>
            </w:r>
          </w:p>
        </w:tc>
        <w:tc>
          <w:tcPr>
            <w:tcW w:w="33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我要开广告公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司</w:t>
            </w:r>
          </w:p>
        </w:tc>
        <w:tc>
          <w:tcPr>
            <w:tcW w:w="11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02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3" w:line="223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2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1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01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</w:p>
        </w:tc>
        <w:tc>
          <w:tcPr>
            <w:tcW w:w="33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开房产中介机构</w:t>
            </w:r>
          </w:p>
        </w:tc>
        <w:tc>
          <w:tcPr>
            <w:tcW w:w="11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6" w:line="222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8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9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99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03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6</w:t>
            </w:r>
          </w:p>
        </w:tc>
        <w:tc>
          <w:tcPr>
            <w:tcW w:w="33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77" w:line="222" w:lineRule="auto"/>
              <w:ind w:left="1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我要开发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票</w:t>
            </w:r>
          </w:p>
        </w:tc>
        <w:tc>
          <w:tcPr>
            <w:tcW w:w="11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77" w:line="22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99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代开增值税专用发票</w:t>
            </w:r>
          </w:p>
        </w:tc>
        <w:tc>
          <w:tcPr>
            <w:tcW w:w="223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77" w:line="22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04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8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代开增值税普通发票</w:t>
            </w:r>
          </w:p>
        </w:tc>
        <w:tc>
          <w:tcPr>
            <w:tcW w:w="223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7</w:t>
            </w:r>
          </w:p>
        </w:tc>
        <w:tc>
          <w:tcPr>
            <w:tcW w:w="339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开生鲜乳收购站</w:t>
            </w:r>
          </w:p>
        </w:tc>
        <w:tc>
          <w:tcPr>
            <w:tcW w:w="11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生鲜乳收购站许可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74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line="221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198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9" w:line="198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75" w:line="174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75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了房子需要落户</w:t>
            </w: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购房入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户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199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190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23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理执业兽医注册</w:t>
            </w:r>
          </w:p>
        </w:tc>
        <w:tc>
          <w:tcPr>
            <w:tcW w:w="1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2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业兽医备案</w:t>
            </w:r>
          </w:p>
        </w:tc>
        <w:tc>
          <w:tcPr>
            <w:tcW w:w="22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9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我要办理社保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卡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社会保障卡服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驾驶证转入换证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驶证转入换证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03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要出国办理护照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普通护照申请及变更加注、换发、补发的审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8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3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我要开物业公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司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1" w:right="1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置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大型户外广告及在城市建筑物、设施上悬挂、张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贴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宣传品审批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设工程竣工验收消防备案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税事项办理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4</w:t>
            </w:r>
          </w:p>
        </w:tc>
        <w:tc>
          <w:tcPr>
            <w:tcW w:w="339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我要开表演机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构</w:t>
            </w:r>
          </w:p>
        </w:tc>
        <w:tc>
          <w:tcPr>
            <w:tcW w:w="11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主体设立登记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6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场监管局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营业性演出许可证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z w:val="20"/>
                <w:szCs w:val="20"/>
              </w:rPr>
              <w:t>税办理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章刻制备案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办取水许可新办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取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水许可新办 (告知承诺制)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1294" w:right="44" w:hanging="12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办在大坝管理和保护范围内修建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渔塘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大坝管理和保护范围内修建渔塘许可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办河道采砂许可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河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道采砂许可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水利局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要办排污许可证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县级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排污许可证申请补领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环保局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要办烟草专卖零售许可证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烟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烟草专卖零售许可证新办办理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烟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要办农药经营许可证变更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经营许可证变更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办拖拉机和联合收割机驾驶证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拖拉机和联合收割机驾驶证补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办拖拉机和联合收割机注册登记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拖拉机和联合收割机注册登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办植物检疫备案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物检疫备案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要办农药经营许可证申请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药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经营许可证申请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兽药经营许可证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兽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药经营许可证核发 (设立)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要办生鲜乳收购站许可证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生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鲜乳收购站许可 (设立)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6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农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业农村局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办道路普通货物运输经营许可证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运输局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道路普通货物运输经营许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6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运输局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1492" w:right="44" w:hanging="1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办《道路运输经营许可证》到期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换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运输局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道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路客运站《道路运输经营许可证》到期换发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6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运输局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1295" w:right="41" w:hanging="1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幼儿园、小学、初级中学教师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资格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认定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幼儿园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、小学、初级中学教师资格认定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885" w:right="43" w:hanging="8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我要办实施高中、 中专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学历及其他文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化教育学校的设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立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7" w:right="193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实施高中、 中专学历及其他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文化教育学校的设立 (未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经过筹设的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办校车使用许可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2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校车使用许可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教育局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办父母双方均死亡的孤儿认定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父母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双方均死亡的孤儿认定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我要办结补领结婚登记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内地居民补领结婚登记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补领离婚登记证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内地居民补领离婚登记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要办结婚登记证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内地居民办理结婚登记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要办困难残疾人生活补贴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难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残疾人生活补贴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99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办办理离婚登记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内地居民办理离婚登记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5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临时救助金给付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临时救助金给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付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办医师执业注册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医师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业注册 (首次注册)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我要办卫生许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公共场所卫生许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0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我要办护士执业注册 (首次注册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护士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执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业注册 (首次注册)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卫健委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2" w:lineRule="auto"/>
              <w:ind w:left="1084" w:right="44" w:hanging="10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办个体工商户清真食品生产经营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 xml:space="preserve">许可 ( 申请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个体工商户清</w:t>
            </w:r>
            <w:r>
              <w:rPr>
                <w:rFonts w:ascii="仿宋" w:hAnsi="仿宋" w:eastAsia="仿宋" w:cs="仿宋"/>
                <w:sz w:val="20"/>
                <w:szCs w:val="20"/>
              </w:rPr>
              <w:t>真食品生产经营许可 ( 申请)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1194" w:right="44" w:hanging="1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办企业法人清真食品生产经营许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( 申请 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企业法人清真食品生产经营许可(申请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1084" w:right="44" w:hanging="10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办个体工商户清真食品生产经营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许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可 (延续 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个体工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户清真食品生产经营许可 (延续)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7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1194" w:right="44" w:hanging="1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办企业法人清真食品生产经营许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可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(补办)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企业法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人清真食品生产经营许可 (补办)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1137" w:right="44" w:hanging="10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办个体工商户清真食品生产经营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许可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(补办)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个体工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户清真食品生产经营许可 (补办)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3" w:lineRule="auto"/>
              <w:ind w:left="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宗委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申领居民身份证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申领居民身份证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(补领)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办出入境通行证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出入境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通行证签发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要办台湾居民来往大陆通行证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湾居民来往大陆通行证补发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我要办户口迁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入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9"/>
                <w:sz w:val="20"/>
                <w:szCs w:val="20"/>
              </w:rPr>
              <w:t>户 口迁入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申领临时身份证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申</w:t>
            </w:r>
            <w:r>
              <w:rPr>
                <w:rFonts w:ascii="仿宋" w:hAnsi="仿宋" w:eastAsia="仿宋" w:cs="仿宋"/>
                <w:sz w:val="20"/>
                <w:szCs w:val="20"/>
              </w:rPr>
              <w:t>领临时身份证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办父母投靠子女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父母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投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靠子女 (户口簿无法证明亲属关系)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公安局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办残疾人证新办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490" w:right="60" w:hanging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残疾人联合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会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疾人证新办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4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疾人联合会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办残疾人证迁移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490" w:right="60" w:hanging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残疾人联合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会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疾人证迁移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4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疾人联合会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我要办残疾人证挂失补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490" w:right="60" w:hanging="4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残疾人联合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会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残疾人证挂失补办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4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疾人联合会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要办不动产查询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动产查询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要办划拨类建设用地规划许可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划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拨类建设用地规划许可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要办不动产补证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动产补证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69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要办不动产换证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4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动产换证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2" w:lineRule="auto"/>
              <w:ind w:left="1491" w:right="44" w:hanging="1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办村民住宅乡村建设规划许可证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核发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2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民住宅乡村建设规划许可证核发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要办出让类建设用地规划许可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出让类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建设用地规划许可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3" w:lineRule="auto"/>
              <w:ind w:left="6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然资源局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要办演出场所经营单位设立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演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出场所经营单位设立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办歌舞娱乐场所经营单位延续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歌舞娱乐场所经营单位延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续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5" w:lineRule="auto"/>
              <w:ind w:left="8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办游艺娱乐场所经营单位换证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游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娱乐场所经营单位换证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5" w:lineRule="auto"/>
              <w:ind w:left="8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办歌舞娱乐场所经营单位注销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5" w:lineRule="auto"/>
              <w:ind w:left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歌舞娱乐场所经营单位注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销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5" w:lineRule="auto"/>
              <w:ind w:left="8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文广旅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我要办契税申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报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契税</w:t>
            </w:r>
            <w:r>
              <w:rPr>
                <w:rFonts w:ascii="仿宋" w:hAnsi="仿宋" w:eastAsia="仿宋" w:cs="仿宋"/>
                <w:sz w:val="20"/>
                <w:szCs w:val="20"/>
              </w:rPr>
              <w:t>申报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74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要办印花税申报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印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花税申报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车辆购置税申报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车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辆购置税申报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79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城镇土地使用税、房产税申报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镇土地使用税、房产税申报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2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要办基层法律服务所变更名称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3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法局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层法律服务所变更名称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法局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779" w:right="44" w:hanging="7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要办个人权益记录查询打印 (机关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事业单位养老保险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1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个人权益记录查询打印 (机关事业单位养老保险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办伤残津贴和生活护理费申领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2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伤残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津贴和生活护理费申领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2" w:lineRule="auto"/>
              <w:ind w:left="975" w:right="44" w:hanging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要办个人权益记录查询打印 (企业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本养老保险)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个人权益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记录查询打印 (企业基本养老保险)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要办档案的转递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档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案的转递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我要办失业保险待遇申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领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失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业保险待遇申领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社会保障卡申领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社会保障卡申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6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社会保障卡挂失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社会保障卡挂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失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办社会保障卡补领、换领、换发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保障卡补领、换领、换发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89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办社会保障卡密码修改与重置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社会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保障卡密码修改与重置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办城乡居民养老保险待遇申领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2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乡居民养老保险待遇申领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3" w:lineRule="auto"/>
              <w:ind w:left="8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社局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9" w:lineRule="auto"/>
              <w:ind w:left="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7" w:h="11905"/>
          <w:pgMar w:top="1011" w:right="1160" w:bottom="0" w:left="107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25" w:line="176" w:lineRule="auto"/>
        <w:ind w:left="3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</w:rPr>
        <w:t>潢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川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>县政务服务“一件事一次办”主题事项清单(第二批)</w:t>
      </w:r>
    </w:p>
    <w:tbl>
      <w:tblPr>
        <w:tblStyle w:val="4"/>
        <w:tblW w:w="145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391"/>
        <w:gridCol w:w="1166"/>
        <w:gridCol w:w="4969"/>
        <w:gridCol w:w="2230"/>
        <w:gridCol w:w="2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172" w:lineRule="auto"/>
              <w:ind w:left="1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号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一件事名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称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牵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头部门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17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联办事项名称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171" w:lineRule="auto"/>
              <w:ind w:left="6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关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联部门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78" w:lineRule="auto"/>
              <w:ind w:left="5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实施层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办城镇污水排入排水管网许可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镇污水排入排水管网许可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我要办城镇燃气经营许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城镇燃气经营许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办供热用户报装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供热用户报装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3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管局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17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94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要办公租房承租资格确认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493" w:right="60" w:hanging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房产管理中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心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2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公租房承租资格确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认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产管理中心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90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95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要办存量房买卖合同网签备案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3" w:lineRule="auto"/>
              <w:ind w:left="493" w:right="60" w:hanging="4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房产管理中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心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存量房买卖合同网签备案 (交易双方自办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2" w:lineRule="auto"/>
              <w:ind w:left="5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房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产管理中心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89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96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要办建筑工程施工许可证补办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筑工程施工许可证补办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02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97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要办建筑工程施工许可核准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建筑工程施工许可核准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2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98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要办临时占用城市道路许可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临时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占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用城市道路许可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01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7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3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99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5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我要办建设工程消防验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收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2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建设工程消防验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收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8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住建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76" w:lineRule="auto"/>
              <w:ind w:left="2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00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我要办医疗报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销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3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医保局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门诊费</w:t>
            </w:r>
            <w:r>
              <w:rPr>
                <w:rFonts w:ascii="仿宋" w:hAnsi="仿宋" w:eastAsia="仿宋" w:cs="仿宋"/>
                <w:sz w:val="20"/>
                <w:szCs w:val="20"/>
              </w:rPr>
              <w:t>用报销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1" w:lineRule="auto"/>
              <w:ind w:left="8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医保局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78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ABC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2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01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7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办燃气用户报装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弘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燃气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燃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气用户报装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00" w:lineRule="auto"/>
              <w:ind w:left="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弘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昌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燃气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176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4" w:lineRule="auto"/>
              <w:ind w:left="2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02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我要办用水报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装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水公司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个人用水报装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9" w:lineRule="auto"/>
              <w:ind w:left="7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水公司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74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1" w:lineRule="auto"/>
              <w:ind w:left="2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03</w:t>
            </w:r>
          </w:p>
        </w:tc>
        <w:tc>
          <w:tcPr>
            <w:tcW w:w="3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9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我要办水费缴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纳</w:t>
            </w:r>
          </w:p>
        </w:tc>
        <w:tc>
          <w:tcPr>
            <w:tcW w:w="1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水公司</w:t>
            </w:r>
          </w:p>
        </w:tc>
        <w:tc>
          <w:tcPr>
            <w:tcW w:w="49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水费缴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纳</w:t>
            </w:r>
          </w:p>
        </w:tc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6" w:lineRule="auto"/>
              <w:ind w:left="7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水公司</w:t>
            </w:r>
          </w:p>
        </w:tc>
        <w:tc>
          <w:tcPr>
            <w:tcW w:w="2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81" w:lineRule="auto"/>
              <w:ind w:left="9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B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C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1160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1OTVhYzBmN2U5M2UxMzk4MzkyM2FjMzQ0Yzk4YTAifQ=="/>
  </w:docVars>
  <w:rsids>
    <w:rsidRoot w:val="00000000"/>
    <w:rsid w:val="11874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2023-07-22T16:28:00Z</dcterms:created>
  <dc:creator>hp</dc:creator>
  <cp:lastModifiedBy>刘刘</cp:lastModifiedBy>
  <dcterms:modified xsi:type="dcterms:W3CDTF">2023-07-22T13:00:54Z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2023-07-22T20:57:29Z</vt:filetime>
  </property>
  <property fmtid="{D5CDD505-2E9C-101B-9397-08002B2CF9AE}" pid="4" name="UsrData">
    <vt:lpwstr>64bbd22f51f827001faa2f84</vt:lpwstr>
  </property>
  <property fmtid="{D5CDD505-2E9C-101B-9397-08002B2CF9AE}" pid="5" name="KSOProductBuildVer">
    <vt:lpwstr>2052-12.1.0.15120</vt:lpwstr>
  </property>
  <property fmtid="{D5CDD505-2E9C-101B-9397-08002B2CF9AE}" pid="6" name="ICV">
    <vt:lpwstr>60C037B1EAF246D19E6D6E02B435F8E9_12</vt:lpwstr>
  </property>
</Properties>
</file>